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7E07DE" w14:textId="5C47AC49" w:rsidR="001E13AC" w:rsidRPr="00A20C93" w:rsidRDefault="001E13AC" w:rsidP="001E13AC">
      <w:pPr>
        <w:pStyle w:val="CRCoverPage"/>
        <w:tabs>
          <w:tab w:val="right" w:pos="9639"/>
        </w:tabs>
        <w:spacing w:after="0"/>
        <w:rPr>
          <w:rFonts w:eastAsia="Times New Roman"/>
          <w:b/>
          <w:noProof/>
          <w:sz w:val="24"/>
          <w:lang w:val="en-US"/>
        </w:rPr>
      </w:pPr>
      <w:r w:rsidRPr="00A20C93">
        <w:rPr>
          <w:b/>
          <w:noProof/>
          <w:sz w:val="24"/>
          <w:lang w:val="en-US"/>
        </w:rPr>
        <w:t>3GPP TSG-SA WG6 Meeting #6</w:t>
      </w:r>
      <w:r>
        <w:rPr>
          <w:b/>
          <w:noProof/>
          <w:sz w:val="24"/>
          <w:lang w:val="en-US"/>
        </w:rPr>
        <w:t>9</w:t>
      </w:r>
      <w:r w:rsidRPr="00A20C93">
        <w:rPr>
          <w:b/>
          <w:noProof/>
          <w:sz w:val="24"/>
          <w:lang w:val="en-US"/>
        </w:rPr>
        <w:tab/>
      </w:r>
      <w:bookmarkStart w:id="0" w:name="_Hlk169101515"/>
      <w:r w:rsidRPr="00A20C93">
        <w:rPr>
          <w:b/>
          <w:noProof/>
          <w:sz w:val="24"/>
          <w:lang w:val="en-US"/>
        </w:rPr>
        <w:t>S6-2</w:t>
      </w:r>
      <w:bookmarkEnd w:id="0"/>
      <w:r w:rsidRPr="00A20C93">
        <w:rPr>
          <w:b/>
          <w:noProof/>
          <w:sz w:val="24"/>
          <w:lang w:val="en-US"/>
        </w:rPr>
        <w:t>5</w:t>
      </w:r>
      <w:r>
        <w:rPr>
          <w:b/>
          <w:noProof/>
          <w:sz w:val="24"/>
          <w:lang w:val="en-US"/>
        </w:rPr>
        <w:t>40</w:t>
      </w:r>
      <w:r w:rsidR="0005548A">
        <w:rPr>
          <w:b/>
          <w:noProof/>
          <w:sz w:val="24"/>
          <w:lang w:val="en-US"/>
        </w:rPr>
        <w:t>47</w:t>
      </w:r>
    </w:p>
    <w:p w14:paraId="40AB3D98" w14:textId="0A00BE52" w:rsidR="004D6698" w:rsidRDefault="001E13AC" w:rsidP="001E13A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Wuhan, P.R.China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A31859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October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4D6698">
        <w:rPr>
          <w:b/>
          <w:noProof/>
          <w:sz w:val="24"/>
        </w:rPr>
        <w:tab/>
        <w:t>(revision of S6-2</w:t>
      </w:r>
      <w:r w:rsidR="00105674">
        <w:rPr>
          <w:b/>
          <w:noProof/>
          <w:sz w:val="24"/>
        </w:rPr>
        <w:t>5</w:t>
      </w:r>
      <w:r w:rsidR="00DC3B55">
        <w:rPr>
          <w:b/>
          <w:noProof/>
          <w:sz w:val="24"/>
        </w:rPr>
        <w:t>3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125D24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9A412F">
        <w:rPr>
          <w:rFonts w:ascii="Arial" w:hAnsi="Arial" w:cs="Arial"/>
          <w:b/>
          <w:sz w:val="22"/>
          <w:szCs w:val="22"/>
        </w:rPr>
        <w:t>3</w:t>
      </w:r>
      <w:r w:rsidR="009A412F">
        <w:rPr>
          <w:rFonts w:ascii="Arial" w:hAnsi="Arial" w:cs="Arial" w:hint="eastAsia"/>
          <w:b/>
          <w:sz w:val="22"/>
          <w:szCs w:val="22"/>
          <w:lang w:eastAsia="zh-CN"/>
        </w:rPr>
        <w:t>GPP</w:t>
      </w:r>
      <w:r w:rsidR="009A412F">
        <w:rPr>
          <w:rFonts w:ascii="Arial" w:hAnsi="Arial" w:cs="Arial"/>
          <w:b/>
          <w:sz w:val="22"/>
          <w:szCs w:val="22"/>
          <w:lang w:eastAsia="zh-CN"/>
        </w:rPr>
        <w:t xml:space="preserve"> enabler </w:t>
      </w:r>
      <w:r w:rsidR="009A412F">
        <w:rPr>
          <w:rFonts w:ascii="Arial" w:hAnsi="Arial" w:cs="Arial" w:hint="eastAsia"/>
          <w:b/>
          <w:sz w:val="22"/>
          <w:szCs w:val="22"/>
          <w:lang w:eastAsia="zh-CN"/>
        </w:rPr>
        <w:t>layer</w:t>
      </w:r>
      <w:r w:rsidR="009A412F">
        <w:rPr>
          <w:rFonts w:ascii="Arial" w:hAnsi="Arial" w:cs="Arial"/>
          <w:b/>
          <w:sz w:val="22"/>
          <w:szCs w:val="22"/>
        </w:rPr>
        <w:t xml:space="preserve"> </w:t>
      </w:r>
      <w:r w:rsidR="009A412F">
        <w:rPr>
          <w:rFonts w:ascii="Arial" w:hAnsi="Arial" w:cs="Arial" w:hint="eastAsia"/>
          <w:b/>
          <w:sz w:val="22"/>
          <w:szCs w:val="22"/>
          <w:lang w:eastAsia="zh-CN"/>
        </w:rPr>
        <w:t>exposure</w:t>
      </w:r>
      <w:r w:rsidR="009A412F">
        <w:rPr>
          <w:rFonts w:ascii="Arial" w:hAnsi="Arial" w:cs="Arial"/>
          <w:b/>
          <w:sz w:val="22"/>
          <w:szCs w:val="22"/>
        </w:rPr>
        <w:t xml:space="preserve"> </w:t>
      </w:r>
      <w:r w:rsidR="009A412F">
        <w:rPr>
          <w:rFonts w:ascii="Arial" w:hAnsi="Arial" w:cs="Arial" w:hint="eastAsia"/>
          <w:b/>
          <w:sz w:val="22"/>
          <w:szCs w:val="22"/>
          <w:lang w:eastAsia="zh-CN"/>
        </w:rPr>
        <w:t>services</w:t>
      </w:r>
      <w:r w:rsidR="009A412F">
        <w:rPr>
          <w:rFonts w:ascii="Arial" w:hAnsi="Arial" w:cs="Arial"/>
          <w:b/>
          <w:sz w:val="22"/>
          <w:szCs w:val="22"/>
        </w:rPr>
        <w:t xml:space="preserve"> </w:t>
      </w:r>
    </w:p>
    <w:p w14:paraId="6DF36BBF" w14:textId="2C8ADC5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9"/>
      <w:bookmarkStart w:id="2" w:name="OLE_LINK60"/>
      <w:bookmarkStart w:id="3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12F" w:rsidRPr="009A412F">
        <w:rPr>
          <w:rFonts w:ascii="Arial" w:hAnsi="Arial" w:cs="Arial" w:hint="eastAsia"/>
          <w:b/>
          <w:sz w:val="22"/>
          <w:szCs w:val="22"/>
          <w:lang w:eastAsia="zh-CN"/>
        </w:rPr>
        <w:t>Rel</w:t>
      </w:r>
      <w:r w:rsidR="009A412F" w:rsidRPr="009A412F">
        <w:rPr>
          <w:rFonts w:ascii="Arial" w:hAnsi="Arial" w:cs="Arial"/>
          <w:b/>
          <w:sz w:val="22"/>
          <w:szCs w:val="22"/>
          <w:lang w:eastAsia="zh-CN"/>
        </w:rPr>
        <w:t>20</w:t>
      </w:r>
    </w:p>
    <w:bookmarkEnd w:id="1"/>
    <w:bookmarkEnd w:id="2"/>
    <w:bookmarkEnd w:id="3"/>
    <w:p w14:paraId="2E7963FE" w14:textId="78331BA0" w:rsidR="00B97703" w:rsidRPr="009A412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12F" w:rsidRPr="009A412F">
        <w:rPr>
          <w:rFonts w:ascii="Arial" w:hAnsi="Arial" w:cs="Arial"/>
          <w:b/>
          <w:sz w:val="22"/>
          <w:szCs w:val="22"/>
          <w:lang w:eastAsia="zh-CN"/>
        </w:rPr>
        <w:t>SEAL_Ph4-APP</w:t>
      </w:r>
      <w:r w:rsidR="009A412F">
        <w:rPr>
          <w:rFonts w:ascii="Arial" w:hAnsi="Arial" w:cs="Arial"/>
          <w:b/>
          <w:sz w:val="22"/>
          <w:szCs w:val="22"/>
          <w:lang w:eastAsia="zh-CN"/>
        </w:rPr>
        <w:t>,</w:t>
      </w:r>
      <w:r w:rsidR="001E13AC" w:rsidRPr="001E13AC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proofErr w:type="spellStart"/>
      <w:r w:rsidR="001E13AC" w:rsidRPr="001E13AC">
        <w:rPr>
          <w:rFonts w:ascii="Arial" w:hAnsi="Arial" w:cs="Arial"/>
          <w:b/>
          <w:sz w:val="22"/>
          <w:szCs w:val="22"/>
          <w:lang w:eastAsia="zh-CN"/>
        </w:rPr>
        <w:t>AppEnable_EXT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4" w:name="OLE_LINK12"/>
      <w:bookmarkStart w:id="5" w:name="OLE_LINK13"/>
      <w:bookmarkStart w:id="6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4"/>
      <w:bookmarkEnd w:id="5"/>
      <w:bookmarkEnd w:id="6"/>
    </w:p>
    <w:p w14:paraId="01147493" w14:textId="7C1C3FF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12F" w:rsidRPr="001E13AC">
        <w:rPr>
          <w:rFonts w:ascii="Arial" w:hAnsi="Arial" w:cs="Arial"/>
          <w:bCs/>
          <w:color w:val="000000"/>
        </w:rPr>
        <w:t>5GAA,5GACIA, GSMA Open gateway</w:t>
      </w:r>
    </w:p>
    <w:p w14:paraId="08C8D7FD" w14:textId="2DA149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1A916F4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9A412F">
        <w:rPr>
          <w:rFonts w:ascii="Arial" w:hAnsi="Arial" w:cs="Arial"/>
          <w:b/>
          <w:bCs/>
          <w:sz w:val="22"/>
          <w:szCs w:val="22"/>
        </w:rPr>
        <w:t>Yanmei</w:t>
      </w:r>
      <w:proofErr w:type="spellEnd"/>
      <w:r w:rsidR="009A412F">
        <w:rPr>
          <w:rFonts w:ascii="Arial" w:hAnsi="Arial" w:cs="Arial"/>
          <w:b/>
          <w:bCs/>
          <w:sz w:val="22"/>
          <w:szCs w:val="22"/>
        </w:rPr>
        <w:t xml:space="preserve"> Yang</w:t>
      </w:r>
    </w:p>
    <w:p w14:paraId="01F8C77E" w14:textId="51667B1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A412F" w:rsidRPr="009A412F">
        <w:rPr>
          <w:rFonts w:ascii="Arial" w:hAnsi="Arial" w:cs="Arial"/>
          <w:b/>
          <w:bCs/>
          <w:sz w:val="22"/>
          <w:szCs w:val="22"/>
        </w:rPr>
        <w:t>yangyanmei</w:t>
      </w:r>
      <w:r w:rsidR="009A412F">
        <w:rPr>
          <w:rFonts w:ascii="Arial" w:hAnsi="Arial" w:cs="Arial"/>
          <w:b/>
          <w:bCs/>
          <w:sz w:val="22"/>
          <w:szCs w:val="22"/>
        </w:rPr>
        <w:t>@huawei.com</w:t>
      </w:r>
    </w:p>
    <w:p w14:paraId="4009E3A9" w14:textId="6BFF9E9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498C2C46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412F">
        <w:rPr>
          <w:color w:val="0070C0"/>
        </w:rPr>
        <w:t>TR23.700-35 V20.0.0,</w:t>
      </w:r>
      <w:r w:rsidRPr="00017F23">
        <w:rPr>
          <w:color w:val="0070C0"/>
        </w:rPr>
        <w:t xml:space="preserve"> </w:t>
      </w:r>
      <w:r w:rsidR="009A412F">
        <w:rPr>
          <w:color w:val="0070C0"/>
        </w:rPr>
        <w:t>SP-251215</w:t>
      </w:r>
      <w:r w:rsidR="001E13AC">
        <w:rPr>
          <w:color w:val="0070C0"/>
        </w:rPr>
        <w:t>,</w:t>
      </w:r>
      <w:r w:rsidR="001E13AC" w:rsidRPr="001E13AC">
        <w:rPr>
          <w:color w:val="0070C0"/>
        </w:rPr>
        <w:t xml:space="preserve"> </w:t>
      </w:r>
      <w:hyperlink r:id="rId8" w:history="1">
        <w:r w:rsidR="001E13AC" w:rsidRPr="001E13AC">
          <w:rPr>
            <w:color w:val="0070C0"/>
          </w:rPr>
          <w:t>SP-250883</w:t>
        </w:r>
      </w:hyperlink>
      <w:r w:rsidR="0005548A">
        <w:rPr>
          <w:color w:val="0070C0"/>
        </w:rPr>
        <w:t>,</w:t>
      </w:r>
      <w:r w:rsidR="0005548A" w:rsidRPr="0005548A">
        <w:rPr>
          <w:color w:val="0070C0"/>
        </w:rPr>
        <w:t xml:space="preserve"> </w:t>
      </w:r>
      <w:r w:rsidR="0005548A" w:rsidRPr="0005548A">
        <w:rPr>
          <w:color w:val="0070C0"/>
        </w:rPr>
        <w:t>3GPP TR 23.94</w:t>
      </w:r>
      <w:r w:rsidR="0005548A" w:rsidRPr="0005548A">
        <w:rPr>
          <w:color w:val="0070C0"/>
        </w:rPr>
        <w:t>6,</w:t>
      </w:r>
      <w:r w:rsidR="0005548A" w:rsidRPr="0005548A">
        <w:rPr>
          <w:color w:val="0070C0"/>
        </w:rPr>
        <w:t>3GPP TR 23.947</w:t>
      </w:r>
      <w:r w:rsidR="0005548A" w:rsidRPr="0005548A">
        <w:rPr>
          <w:color w:val="0070C0"/>
        </w:rPr>
        <w:t xml:space="preserve">, </w:t>
      </w:r>
      <w:r w:rsidR="0005548A" w:rsidRPr="0005548A">
        <w:rPr>
          <w:color w:val="0070C0"/>
        </w:rPr>
        <w:t>3GPP TR 23.94</w:t>
      </w:r>
      <w:r w:rsidR="0005548A" w:rsidRPr="0005548A">
        <w:rPr>
          <w:color w:val="0070C0"/>
        </w:rPr>
        <w:t>9</w:t>
      </w:r>
      <w:r w:rsidRPr="001E13AC">
        <w:rPr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56138A4" w14:textId="13B25DCD" w:rsidR="00B876EA" w:rsidRDefault="00B876EA" w:rsidP="00B876EA">
      <w:pPr>
        <w:rPr>
          <w:rFonts w:ascii="Arial" w:hAnsi="Arial" w:cs="Arial"/>
          <w:bCs/>
          <w:lang w:val="en-IN" w:eastAsia="zh-CN"/>
        </w:rPr>
      </w:pPr>
      <w:r w:rsidRPr="00B876EA">
        <w:rPr>
          <w:rFonts w:ascii="Arial" w:hAnsi="Arial" w:cs="Arial" w:hint="eastAsia"/>
          <w:bCs/>
        </w:rPr>
        <w:t>To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improving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the</w:t>
      </w:r>
      <w:r>
        <w:rPr>
          <w:rFonts w:ascii="Arial" w:hAnsi="Arial" w:cs="Arial"/>
          <w:bCs/>
          <w:lang w:eastAsia="zh-CN"/>
        </w:rPr>
        <w:t xml:space="preserve"> </w:t>
      </w:r>
      <w:r w:rsidRPr="00B876EA">
        <w:rPr>
          <w:rFonts w:ascii="Arial" w:hAnsi="Arial" w:cs="Arial"/>
          <w:bCs/>
          <w:lang w:val="en-IN"/>
        </w:rPr>
        <w:t>external engagement/coordination for exposure aspects to better align with industry initiatives</w:t>
      </w:r>
      <w:r>
        <w:rPr>
          <w:rFonts w:ascii="Arial" w:hAnsi="Arial" w:cs="Arial" w:hint="eastAsia"/>
          <w:bCs/>
          <w:lang w:val="en-IN" w:eastAsia="zh-CN"/>
        </w:rPr>
        <w:t>,</w:t>
      </w:r>
      <w:r>
        <w:rPr>
          <w:rFonts w:ascii="Arial" w:hAnsi="Arial" w:cs="Arial"/>
          <w:bCs/>
          <w:lang w:val="en-IN" w:eastAsia="zh-CN"/>
        </w:rPr>
        <w:t xml:space="preserve"> 3GPP SA6 started to work on producing standard </w:t>
      </w:r>
      <w:r w:rsidRPr="00B876EA">
        <w:rPr>
          <w:rFonts w:ascii="Arial" w:hAnsi="Arial" w:cs="Arial"/>
          <w:bCs/>
          <w:lang w:val="en-IN" w:eastAsia="zh-CN"/>
        </w:rPr>
        <w:t>usage guidelines</w:t>
      </w:r>
      <w:r>
        <w:rPr>
          <w:rFonts w:ascii="Arial" w:hAnsi="Arial" w:cs="Arial"/>
          <w:bCs/>
          <w:lang w:val="en-IN" w:eastAsia="zh-CN"/>
        </w:rPr>
        <w:t xml:space="preserve"> from rel19 with the following progress:</w:t>
      </w:r>
    </w:p>
    <w:p w14:paraId="3CC546EF" w14:textId="780A6BAF" w:rsidR="00B876EA" w:rsidRDefault="00B876EA" w:rsidP="005F5C59">
      <w:pPr>
        <w:pStyle w:val="af7"/>
        <w:numPr>
          <w:ilvl w:val="0"/>
          <w:numId w:val="6"/>
        </w:numPr>
        <w:spacing w:beforeLines="50" w:before="120"/>
        <w:ind w:left="357" w:firstLineChars="0" w:hanging="357"/>
        <w:rPr>
          <w:rFonts w:ascii="Arial" w:eastAsiaTheme="minorEastAsia" w:hAnsi="Arial" w:cs="Arial"/>
          <w:bCs/>
          <w:sz w:val="20"/>
          <w:szCs w:val="20"/>
          <w:lang w:val="en-IN"/>
        </w:rPr>
      </w:pPr>
      <w:r w:rsidRPr="00B876EA">
        <w:rPr>
          <w:rFonts w:ascii="Arial" w:eastAsiaTheme="minorEastAsia" w:hAnsi="Arial" w:cs="Arial"/>
          <w:bCs/>
          <w:sz w:val="20"/>
          <w:szCs w:val="20"/>
          <w:lang w:val="en-IN"/>
        </w:rPr>
        <w:t>Completing Guidelines for CAPIF Usage</w:t>
      </w:r>
      <w:r>
        <w:rPr>
          <w:rFonts w:ascii="Arial" w:eastAsiaTheme="minorEastAsia" w:hAnsi="Arial" w:cs="Arial"/>
          <w:bCs/>
          <w:sz w:val="20"/>
          <w:szCs w:val="20"/>
          <w:lang w:val="en-IN"/>
        </w:rPr>
        <w:t xml:space="preserve"> with the output in 3GPP TR </w:t>
      </w:r>
      <w:r w:rsidRPr="00B876EA">
        <w:rPr>
          <w:rFonts w:ascii="Arial" w:eastAsiaTheme="minorEastAsia" w:hAnsi="Arial" w:cs="Arial"/>
          <w:bCs/>
          <w:sz w:val="20"/>
          <w:szCs w:val="20"/>
          <w:lang w:val="en-IN"/>
        </w:rPr>
        <w:t>23.946</w:t>
      </w:r>
      <w:r>
        <w:rPr>
          <w:rFonts w:ascii="Arial" w:eastAsiaTheme="minorEastAsia" w:hAnsi="Arial" w:cs="Arial"/>
          <w:bCs/>
          <w:sz w:val="20"/>
          <w:szCs w:val="20"/>
          <w:lang w:val="en-IN"/>
        </w:rPr>
        <w:t>.</w:t>
      </w:r>
    </w:p>
    <w:p w14:paraId="42D206A5" w14:textId="71039936" w:rsidR="00B876EA" w:rsidRDefault="00B876EA" w:rsidP="005F5C59">
      <w:pPr>
        <w:pStyle w:val="af7"/>
        <w:numPr>
          <w:ilvl w:val="0"/>
          <w:numId w:val="6"/>
        </w:numPr>
        <w:spacing w:beforeLines="50" w:before="120"/>
        <w:ind w:left="357" w:firstLineChars="0" w:hanging="357"/>
        <w:rPr>
          <w:rFonts w:ascii="Arial" w:eastAsiaTheme="minorEastAsia" w:hAnsi="Arial" w:cs="Arial"/>
          <w:bCs/>
          <w:sz w:val="20"/>
          <w:szCs w:val="20"/>
          <w:lang w:val="en-IN"/>
        </w:rPr>
      </w:pPr>
      <w:r>
        <w:rPr>
          <w:rFonts w:ascii="Arial" w:eastAsiaTheme="minorEastAsia" w:hAnsi="Arial" w:cs="Arial"/>
          <w:bCs/>
          <w:sz w:val="20"/>
          <w:szCs w:val="20"/>
          <w:lang w:val="en-IN"/>
        </w:rPr>
        <w:t xml:space="preserve">Completing the feasibility of study </w:t>
      </w:r>
      <w:r w:rsidR="00E54B2A">
        <w:rPr>
          <w:rFonts w:ascii="Arial" w:eastAsiaTheme="minorEastAsia" w:hAnsi="Arial" w:cs="Arial"/>
          <w:bCs/>
          <w:sz w:val="20"/>
          <w:szCs w:val="20"/>
          <w:lang w:val="en-IN"/>
        </w:rPr>
        <w:t xml:space="preserve">on the guidelines of SEAL layer services in TR23.700-35, starting </w:t>
      </w:r>
      <w:r w:rsidR="005F5C59">
        <w:rPr>
          <w:rFonts w:ascii="Arial" w:eastAsiaTheme="minorEastAsia" w:hAnsi="Arial" w:cs="Arial"/>
          <w:bCs/>
          <w:sz w:val="20"/>
          <w:szCs w:val="20"/>
          <w:lang w:val="en-IN"/>
        </w:rPr>
        <w:t>w</w:t>
      </w:r>
      <w:r w:rsidR="00E54B2A">
        <w:rPr>
          <w:rFonts w:ascii="Arial" w:eastAsiaTheme="minorEastAsia" w:hAnsi="Arial" w:cs="Arial"/>
          <w:bCs/>
          <w:sz w:val="20"/>
          <w:szCs w:val="20"/>
          <w:lang w:val="en-IN"/>
        </w:rPr>
        <w:t>orking on the External TR (3GPP TR</w:t>
      </w:r>
      <w:r w:rsidR="005F5C59" w:rsidRPr="005F5C59">
        <w:rPr>
          <w:rFonts w:ascii="Arial" w:eastAsiaTheme="minorEastAsia" w:hAnsi="Arial" w:cs="Arial"/>
          <w:bCs/>
          <w:sz w:val="20"/>
          <w:szCs w:val="20"/>
          <w:lang w:val="en-IN"/>
        </w:rPr>
        <w:t xml:space="preserve"> 23.949</w:t>
      </w:r>
      <w:r w:rsidR="00E54B2A">
        <w:rPr>
          <w:rFonts w:ascii="Arial" w:eastAsiaTheme="minorEastAsia" w:hAnsi="Arial" w:cs="Arial"/>
          <w:bCs/>
          <w:sz w:val="20"/>
          <w:szCs w:val="20"/>
          <w:lang w:val="en-IN"/>
        </w:rPr>
        <w:t xml:space="preserve">) under the ongoing WID of </w:t>
      </w:r>
      <w:r w:rsidR="00E54B2A" w:rsidRPr="00E54B2A">
        <w:rPr>
          <w:rFonts w:ascii="Arial" w:eastAsiaTheme="minorEastAsia" w:hAnsi="Arial" w:cs="Arial"/>
          <w:bCs/>
          <w:sz w:val="20"/>
          <w:szCs w:val="20"/>
          <w:lang w:val="en-IN"/>
        </w:rPr>
        <w:t>SEAL_Ph4-APP(SP-251215)</w:t>
      </w:r>
      <w:r w:rsidR="00E54B2A">
        <w:rPr>
          <w:rFonts w:ascii="Arial" w:eastAsiaTheme="minorEastAsia" w:hAnsi="Arial" w:cs="Arial"/>
          <w:bCs/>
          <w:sz w:val="20"/>
          <w:szCs w:val="20"/>
          <w:lang w:val="en-IN"/>
        </w:rPr>
        <w:t>.</w:t>
      </w:r>
    </w:p>
    <w:p w14:paraId="700B21C3" w14:textId="32E8FAF9" w:rsidR="00E54B2A" w:rsidRDefault="00E54B2A" w:rsidP="005F5C59">
      <w:pPr>
        <w:pStyle w:val="af7"/>
        <w:numPr>
          <w:ilvl w:val="0"/>
          <w:numId w:val="6"/>
        </w:numPr>
        <w:spacing w:beforeLines="50" w:before="120"/>
        <w:ind w:left="357" w:firstLineChars="0" w:hanging="357"/>
        <w:rPr>
          <w:rFonts w:ascii="Arial" w:eastAsiaTheme="minorEastAsia" w:hAnsi="Arial" w:cs="Arial"/>
          <w:bCs/>
          <w:sz w:val="20"/>
          <w:szCs w:val="20"/>
          <w:lang w:val="en-IN"/>
        </w:rPr>
      </w:pPr>
      <w:r>
        <w:rPr>
          <w:rFonts w:ascii="Arial" w:eastAsiaTheme="minorEastAsia" w:hAnsi="Arial" w:cs="Arial"/>
          <w:bCs/>
          <w:sz w:val="20"/>
          <w:szCs w:val="20"/>
          <w:lang w:val="en-IN"/>
        </w:rPr>
        <w:t>Starting working on the External TR (3GPP</w:t>
      </w:r>
      <w:r w:rsidR="005F5C59" w:rsidRPr="005F5C59">
        <w:rPr>
          <w:rFonts w:ascii="Arial" w:eastAsiaTheme="minorEastAsia" w:hAnsi="Arial" w:cs="Arial"/>
          <w:bCs/>
          <w:sz w:val="20"/>
          <w:szCs w:val="20"/>
          <w:lang w:val="en-IN"/>
        </w:rPr>
        <w:t xml:space="preserve"> TR 23.947)</w:t>
      </w:r>
      <w:r>
        <w:rPr>
          <w:rFonts w:ascii="Arial" w:eastAsiaTheme="minorEastAsia" w:hAnsi="Arial" w:cs="Arial"/>
          <w:bCs/>
          <w:sz w:val="20"/>
          <w:szCs w:val="20"/>
          <w:lang w:val="en-IN"/>
        </w:rPr>
        <w:t xml:space="preserve"> on how to use the combination of different exposure services to support different vertical use case.</w:t>
      </w:r>
    </w:p>
    <w:p w14:paraId="55F6E4CE" w14:textId="77777777" w:rsidR="00E54B2A" w:rsidRPr="00B876EA" w:rsidRDefault="00E54B2A" w:rsidP="00E54B2A">
      <w:pPr>
        <w:pStyle w:val="af7"/>
        <w:ind w:left="360" w:firstLineChars="0" w:firstLine="0"/>
        <w:rPr>
          <w:rFonts w:ascii="Arial" w:eastAsiaTheme="minorEastAsia" w:hAnsi="Arial" w:cs="Arial"/>
          <w:bCs/>
          <w:sz w:val="20"/>
          <w:szCs w:val="20"/>
          <w:lang w:val="en-IN"/>
        </w:rPr>
      </w:pPr>
    </w:p>
    <w:p w14:paraId="73DE0404" w14:textId="40873F71" w:rsidR="00B97703" w:rsidRDefault="001F3CD0" w:rsidP="000F6242">
      <w:pPr>
        <w:rPr>
          <w:rFonts w:ascii="Arial" w:hAnsi="Arial" w:cs="Arial"/>
          <w:bCs/>
          <w:lang w:val="en-IN"/>
        </w:rPr>
      </w:pPr>
      <w:r>
        <w:rPr>
          <w:rFonts w:ascii="Arial" w:hAnsi="Arial" w:cs="Arial" w:hint="eastAsia"/>
          <w:bCs/>
          <w:lang w:val="en-US" w:eastAsia="zh-CN"/>
        </w:rPr>
        <w:t>As</w:t>
      </w:r>
      <w:r w:rsidR="005F5C59">
        <w:rPr>
          <w:rFonts w:ascii="Arial" w:hAnsi="Arial" w:cs="Arial"/>
          <w:bCs/>
          <w:lang w:val="en-US" w:eastAsia="zh-CN"/>
        </w:rPr>
        <w:t xml:space="preserve"> </w:t>
      </w:r>
      <w:r w:rsidR="005F5C59">
        <w:rPr>
          <w:rFonts w:ascii="Arial" w:hAnsi="Arial" w:cs="Arial" w:hint="eastAsia"/>
          <w:bCs/>
          <w:lang w:val="en-US" w:eastAsia="zh-CN"/>
        </w:rPr>
        <w:t>5</w:t>
      </w:r>
      <w:r w:rsidR="005F5C59">
        <w:rPr>
          <w:rFonts w:ascii="Arial" w:hAnsi="Arial" w:cs="Arial"/>
          <w:bCs/>
          <w:lang w:val="en-US" w:eastAsia="zh-CN"/>
        </w:rPr>
        <w:t xml:space="preserve">GAA, 5GACIA, </w:t>
      </w:r>
      <w:r w:rsidR="005F5C59" w:rsidRPr="001E13AC">
        <w:rPr>
          <w:rFonts w:ascii="Arial" w:hAnsi="Arial" w:cs="Arial"/>
          <w:bCs/>
          <w:color w:val="000000"/>
        </w:rPr>
        <w:t>GSMA Open gateway</w:t>
      </w:r>
      <w:r w:rsidR="005F5C59">
        <w:rPr>
          <w:rFonts w:ascii="Arial" w:hAnsi="Arial" w:cs="Arial"/>
          <w:bCs/>
          <w:color w:val="000000"/>
        </w:rPr>
        <w:t xml:space="preserve"> are important industry</w:t>
      </w:r>
      <w:r w:rsidR="005F5C59">
        <w:rPr>
          <w:rFonts w:ascii="Arial" w:hAnsi="Arial" w:cs="Arial"/>
          <w:bCs/>
          <w:lang w:val="en-IN"/>
        </w:rPr>
        <w:t xml:space="preserve"> </w:t>
      </w:r>
      <w:r w:rsidR="00B876EA" w:rsidRPr="00B876EA">
        <w:rPr>
          <w:rFonts w:ascii="Arial" w:hAnsi="Arial" w:cs="Arial"/>
          <w:bCs/>
          <w:lang w:val="en-IN"/>
        </w:rPr>
        <w:t>initiatives</w:t>
      </w:r>
      <w:r w:rsidR="005F5C59">
        <w:rPr>
          <w:rFonts w:ascii="Arial" w:hAnsi="Arial" w:cs="Arial"/>
          <w:bCs/>
          <w:lang w:val="en-IN"/>
        </w:rPr>
        <w:t xml:space="preserve"> for </w:t>
      </w:r>
      <w:r>
        <w:rPr>
          <w:rFonts w:ascii="Arial" w:hAnsi="Arial" w:cs="Arial" w:hint="eastAsia"/>
          <w:bCs/>
          <w:lang w:val="en-IN" w:eastAsia="zh-CN"/>
        </w:rPr>
        <w:t>promoting</w:t>
      </w:r>
      <w:r w:rsidR="005F5C59">
        <w:rPr>
          <w:rFonts w:ascii="Arial" w:hAnsi="Arial" w:cs="Arial"/>
          <w:bCs/>
          <w:lang w:val="en-IN"/>
        </w:rPr>
        <w:t xml:space="preserve"> standard go to marketing, </w:t>
      </w:r>
      <w:bookmarkStart w:id="9" w:name="_Hlk210053991"/>
      <w:r w:rsidR="00DA00A9">
        <w:rPr>
          <w:rFonts w:ascii="Arial" w:hAnsi="Arial" w:cs="Arial"/>
          <w:bCs/>
          <w:lang w:val="en-IN"/>
        </w:rPr>
        <w:t>SA6 would like to synchronizing</w:t>
      </w:r>
      <w:r w:rsidR="005F5C59">
        <w:rPr>
          <w:rFonts w:ascii="Arial" w:hAnsi="Arial" w:cs="Arial"/>
          <w:bCs/>
          <w:lang w:val="en-IN"/>
        </w:rPr>
        <w:t xml:space="preserve"> </w:t>
      </w:r>
      <w:r w:rsidR="00DA00A9">
        <w:rPr>
          <w:rFonts w:ascii="Arial" w:hAnsi="Arial" w:cs="Arial"/>
          <w:bCs/>
          <w:lang w:val="en-IN"/>
        </w:rPr>
        <w:t>the above information and</w:t>
      </w:r>
      <w:r w:rsidR="00DA00A9" w:rsidRPr="00DA00A9">
        <w:rPr>
          <w:rFonts w:ascii="Arial" w:hAnsi="Arial" w:cs="Arial"/>
          <w:bCs/>
          <w:color w:val="000000"/>
        </w:rPr>
        <w:t xml:space="preserve"> seek</w:t>
      </w:r>
      <w:r w:rsidR="00DA00A9">
        <w:rPr>
          <w:rFonts w:ascii="Arial" w:hAnsi="Arial" w:cs="Arial"/>
          <w:bCs/>
          <w:color w:val="000000"/>
        </w:rPr>
        <w:t xml:space="preserve">ing the feedback on </w:t>
      </w:r>
      <w:r w:rsidR="0005548A">
        <w:rPr>
          <w:rFonts w:ascii="Arial" w:hAnsi="Arial" w:cs="Arial"/>
          <w:bCs/>
          <w:color w:val="000000"/>
        </w:rPr>
        <w:t>the</w:t>
      </w:r>
      <w:r w:rsidR="00DA00A9">
        <w:rPr>
          <w:rFonts w:ascii="Arial" w:hAnsi="Arial" w:cs="Arial"/>
          <w:bCs/>
          <w:color w:val="000000"/>
        </w:rPr>
        <w:t xml:space="preserve"> suggestions., e.g., the missing aspects from the existing TR skeleton</w:t>
      </w:r>
      <w:r w:rsidR="00DA00A9" w:rsidRPr="00DA00A9">
        <w:rPr>
          <w:rFonts w:ascii="Arial" w:hAnsi="Arial" w:cs="Arial"/>
          <w:bCs/>
          <w:color w:val="000000"/>
        </w:rPr>
        <w:t>.</w:t>
      </w:r>
      <w:bookmarkEnd w:id="9"/>
      <w:r w:rsidR="005F5C59">
        <w:rPr>
          <w:rFonts w:ascii="Arial" w:hAnsi="Arial" w:cs="Arial"/>
          <w:bCs/>
          <w:lang w:val="en-IN"/>
        </w:rPr>
        <w:t xml:space="preserve"> </w:t>
      </w:r>
    </w:p>
    <w:p w14:paraId="274D0BDC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51CCBAE2" w14:textId="758F7EA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A412F">
        <w:rPr>
          <w:rFonts w:ascii="Arial" w:hAnsi="Arial" w:cs="Arial"/>
          <w:b/>
        </w:rPr>
        <w:t>5GAA, 5GACIA,</w:t>
      </w:r>
    </w:p>
    <w:p w14:paraId="2AF774E3" w14:textId="77777777" w:rsidR="00DA00A9" w:rsidRDefault="00B97703">
      <w:pPr>
        <w:spacing w:after="120"/>
        <w:ind w:left="993" w:hanging="993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 xml:space="preserve">ACTION: </w:t>
      </w:r>
      <w:r w:rsidRPr="00DA00A9">
        <w:rPr>
          <w:rFonts w:ascii="Arial" w:hAnsi="Arial" w:cs="Arial"/>
          <w:bCs/>
          <w:color w:val="000000"/>
        </w:rPr>
        <w:tab/>
      </w:r>
      <w:r w:rsidR="00DA00A9" w:rsidRPr="00DA00A9">
        <w:rPr>
          <w:rFonts w:ascii="Arial" w:hAnsi="Arial" w:cs="Arial"/>
          <w:bCs/>
          <w:color w:val="000000"/>
        </w:rPr>
        <w:t>3GPP SA6</w:t>
      </w:r>
      <w:r w:rsidRPr="00DA00A9">
        <w:rPr>
          <w:rFonts w:ascii="Arial" w:hAnsi="Arial" w:cs="Arial"/>
          <w:bCs/>
          <w:color w:val="000000"/>
        </w:rPr>
        <w:t xml:space="preserve"> asks</w:t>
      </w:r>
      <w:r w:rsidR="00DA00A9">
        <w:rPr>
          <w:rFonts w:ascii="Arial" w:hAnsi="Arial" w:cs="Arial"/>
          <w:bCs/>
          <w:color w:val="000000"/>
        </w:rPr>
        <w:t xml:space="preserve"> 5GAA, 5GACIA,5G ACIA:</w:t>
      </w:r>
    </w:p>
    <w:p w14:paraId="362A4047" w14:textId="7D6CA3CC" w:rsidR="00B97703" w:rsidRPr="00DA00A9" w:rsidRDefault="0005548A" w:rsidP="00DA00A9">
      <w:pPr>
        <w:pStyle w:val="af7"/>
        <w:spacing w:after="120"/>
        <w:ind w:left="360" w:firstLineChars="0" w:firstLine="0"/>
        <w:rPr>
          <w:rFonts w:ascii="Arial" w:eastAsiaTheme="minorEastAsia" w:hAnsi="Arial" w:cs="Arial"/>
          <w:bCs/>
          <w:sz w:val="20"/>
          <w:szCs w:val="20"/>
          <w:lang w:val="en-IN" w:eastAsia="en-GB"/>
        </w:rPr>
      </w:pPr>
      <w:r>
        <w:rPr>
          <w:rFonts w:ascii="Arial" w:eastAsiaTheme="minorEastAsia" w:hAnsi="Arial" w:cs="Arial"/>
          <w:bCs/>
          <w:sz w:val="20"/>
          <w:szCs w:val="20"/>
          <w:lang w:val="en-IN" w:eastAsia="en-GB"/>
        </w:rPr>
        <w:t>-</w:t>
      </w:r>
      <w:r w:rsidR="00DA00A9" w:rsidRPr="00DA00A9">
        <w:rPr>
          <w:rFonts w:ascii="Arial" w:eastAsiaTheme="minorEastAsia" w:hAnsi="Arial" w:cs="Arial"/>
          <w:bCs/>
          <w:sz w:val="20"/>
          <w:szCs w:val="20"/>
          <w:lang w:val="en-IN" w:eastAsia="en-GB"/>
        </w:rPr>
        <w:t>T</w:t>
      </w:r>
      <w:r w:rsidR="00B97703" w:rsidRPr="00DA00A9">
        <w:rPr>
          <w:rFonts w:ascii="Arial" w:eastAsiaTheme="minorEastAsia" w:hAnsi="Arial" w:cs="Arial"/>
          <w:bCs/>
          <w:sz w:val="20"/>
          <w:szCs w:val="20"/>
          <w:lang w:val="en-IN" w:eastAsia="en-GB"/>
        </w:rPr>
        <w:t>o</w:t>
      </w:r>
      <w:r w:rsidR="00017F23" w:rsidRPr="00DA00A9">
        <w:rPr>
          <w:rFonts w:ascii="Arial" w:eastAsiaTheme="minorEastAsia" w:hAnsi="Arial" w:cs="Arial"/>
          <w:bCs/>
          <w:sz w:val="20"/>
          <w:szCs w:val="20"/>
          <w:lang w:val="en-IN" w:eastAsia="en-GB"/>
        </w:rPr>
        <w:t xml:space="preserve"> </w:t>
      </w:r>
      <w:r w:rsidR="00DA00A9" w:rsidRPr="00DA00A9">
        <w:rPr>
          <w:rFonts w:ascii="Arial" w:eastAsiaTheme="minorEastAsia" w:hAnsi="Arial" w:cs="Arial"/>
          <w:bCs/>
          <w:sz w:val="20"/>
          <w:szCs w:val="20"/>
          <w:lang w:val="en-IN" w:eastAsia="en-GB"/>
        </w:rPr>
        <w:t>review the attached documents and provide any feedback if have.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07026A9" w14:textId="77777777" w:rsidR="00DA00A9" w:rsidRDefault="00DA00A9" w:rsidP="00DA00A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SA6#70                 17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21</w:t>
      </w:r>
      <w:r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p w14:paraId="44445991" w14:textId="2EE1500E" w:rsidR="00E0335C" w:rsidRDefault="00E0335C" w:rsidP="00C25BED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DC3B55">
        <w:rPr>
          <w:rFonts w:ascii="Arial" w:hAnsi="Arial" w:cs="Arial"/>
          <w:bCs/>
        </w:rPr>
        <w:t>7</w:t>
      </w:r>
      <w:r w:rsidR="00DA00A9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 xml:space="preserve">                </w:t>
      </w:r>
      <w:r w:rsidR="009E478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DA00A9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A00A9">
        <w:rPr>
          <w:rFonts w:ascii="Arial" w:hAnsi="Arial" w:cs="Arial"/>
          <w:bCs/>
        </w:rPr>
        <w:t>13</w:t>
      </w:r>
      <w:r w:rsidR="00DC3B55" w:rsidRPr="00DC3B5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9E478E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="009E478E">
        <w:rPr>
          <w:rFonts w:ascii="Arial" w:hAnsi="Arial" w:cs="Arial"/>
          <w:bCs/>
        </w:rPr>
        <w:t xml:space="preserve">   </w:t>
      </w:r>
      <w:r w:rsidRPr="002D5115">
        <w:rPr>
          <w:rFonts w:ascii="Arial" w:hAnsi="Arial" w:cs="Arial"/>
          <w:bCs/>
        </w:rPr>
        <w:t>202</w:t>
      </w:r>
      <w:r w:rsidR="00DA00A9">
        <w:rPr>
          <w:rFonts w:ascii="Arial" w:hAnsi="Arial" w:cs="Arial"/>
          <w:bCs/>
        </w:rPr>
        <w:t>6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9E478E">
        <w:rPr>
          <w:rFonts w:ascii="Arial" w:hAnsi="Arial" w:cs="Arial"/>
          <w:bCs/>
          <w:lang w:eastAsia="zh-CN"/>
        </w:rPr>
        <w:t>IN</w:t>
      </w:r>
      <w:r w:rsidR="009E478E">
        <w:rPr>
          <w:rFonts w:ascii="Arial" w:hAnsi="Arial" w:cs="Arial"/>
          <w:bCs/>
        </w:rPr>
        <w:t>, India</w:t>
      </w:r>
    </w:p>
    <w:sectPr w:rsidR="00E0335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56BD1" w14:textId="77777777" w:rsidR="006F3A7B" w:rsidRDefault="006F3A7B">
      <w:pPr>
        <w:spacing w:after="0"/>
      </w:pPr>
      <w:r>
        <w:separator/>
      </w:r>
    </w:p>
  </w:endnote>
  <w:endnote w:type="continuationSeparator" w:id="0">
    <w:p w14:paraId="3CE7B1D8" w14:textId="77777777" w:rsidR="006F3A7B" w:rsidRDefault="006F3A7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7C9A2" w14:textId="77777777" w:rsidR="006F3A7B" w:rsidRDefault="006F3A7B">
      <w:pPr>
        <w:spacing w:after="0"/>
      </w:pPr>
      <w:r>
        <w:separator/>
      </w:r>
    </w:p>
  </w:footnote>
  <w:footnote w:type="continuationSeparator" w:id="0">
    <w:p w14:paraId="77902A56" w14:textId="77777777" w:rsidR="006F3A7B" w:rsidRDefault="006F3A7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4413A5"/>
    <w:multiLevelType w:val="hybridMultilevel"/>
    <w:tmpl w:val="3DC4DC04"/>
    <w:lvl w:ilvl="0" w:tplc="606CA6E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5F337BA"/>
    <w:multiLevelType w:val="hybridMultilevel"/>
    <w:tmpl w:val="305A5C1A"/>
    <w:lvl w:ilvl="0" w:tplc="BAE0C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B2B2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6EAEF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320EF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54C52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BE5B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6A51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E6753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F464D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bordersDoNotSurroundHeader/>
  <w:bordersDoNotSurroundFooter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5489"/>
    <w:rsid w:val="00046F08"/>
    <w:rsid w:val="0005548A"/>
    <w:rsid w:val="00095BC2"/>
    <w:rsid w:val="000C2DA1"/>
    <w:rsid w:val="000C3E1C"/>
    <w:rsid w:val="000F6242"/>
    <w:rsid w:val="00105674"/>
    <w:rsid w:val="00174844"/>
    <w:rsid w:val="001E13AC"/>
    <w:rsid w:val="001F34C8"/>
    <w:rsid w:val="001F3CD0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85AD0"/>
    <w:rsid w:val="00491896"/>
    <w:rsid w:val="004B46AC"/>
    <w:rsid w:val="004D063A"/>
    <w:rsid w:val="004D6698"/>
    <w:rsid w:val="004E3939"/>
    <w:rsid w:val="00520EC6"/>
    <w:rsid w:val="00524687"/>
    <w:rsid w:val="005B5087"/>
    <w:rsid w:val="005F3B26"/>
    <w:rsid w:val="005F5C59"/>
    <w:rsid w:val="00646E60"/>
    <w:rsid w:val="0065270E"/>
    <w:rsid w:val="00672C66"/>
    <w:rsid w:val="006A3A35"/>
    <w:rsid w:val="006B0604"/>
    <w:rsid w:val="006B5245"/>
    <w:rsid w:val="006E0D4F"/>
    <w:rsid w:val="006F2D99"/>
    <w:rsid w:val="006F3A7B"/>
    <w:rsid w:val="00726022"/>
    <w:rsid w:val="007E6E95"/>
    <w:rsid w:val="007E7DD7"/>
    <w:rsid w:val="007F4F92"/>
    <w:rsid w:val="007F6F25"/>
    <w:rsid w:val="00800273"/>
    <w:rsid w:val="00832356"/>
    <w:rsid w:val="00832B2B"/>
    <w:rsid w:val="00871009"/>
    <w:rsid w:val="008858CD"/>
    <w:rsid w:val="008B6E7C"/>
    <w:rsid w:val="008D772F"/>
    <w:rsid w:val="008E197E"/>
    <w:rsid w:val="009243EF"/>
    <w:rsid w:val="00953874"/>
    <w:rsid w:val="00954653"/>
    <w:rsid w:val="00966603"/>
    <w:rsid w:val="0099764C"/>
    <w:rsid w:val="009A412F"/>
    <w:rsid w:val="009D1673"/>
    <w:rsid w:val="009E478E"/>
    <w:rsid w:val="00A339E5"/>
    <w:rsid w:val="00A34B3D"/>
    <w:rsid w:val="00A46CCB"/>
    <w:rsid w:val="00A653CE"/>
    <w:rsid w:val="00A71544"/>
    <w:rsid w:val="00A90373"/>
    <w:rsid w:val="00AC6106"/>
    <w:rsid w:val="00AE1828"/>
    <w:rsid w:val="00AF176B"/>
    <w:rsid w:val="00B05142"/>
    <w:rsid w:val="00B27EB4"/>
    <w:rsid w:val="00B33F3C"/>
    <w:rsid w:val="00B5011D"/>
    <w:rsid w:val="00B819DB"/>
    <w:rsid w:val="00B823A6"/>
    <w:rsid w:val="00B876EA"/>
    <w:rsid w:val="00B97703"/>
    <w:rsid w:val="00BB6A1F"/>
    <w:rsid w:val="00C04BAC"/>
    <w:rsid w:val="00C178A7"/>
    <w:rsid w:val="00C17B7B"/>
    <w:rsid w:val="00C23C20"/>
    <w:rsid w:val="00C25BED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A00A9"/>
    <w:rsid w:val="00DC3B55"/>
    <w:rsid w:val="00DF7E9B"/>
    <w:rsid w:val="00E0335C"/>
    <w:rsid w:val="00E54B2A"/>
    <w:rsid w:val="00E92981"/>
    <w:rsid w:val="00E961C6"/>
    <w:rsid w:val="00EB2ABD"/>
    <w:rsid w:val="00EC0AE9"/>
    <w:rsid w:val="00ED48C3"/>
    <w:rsid w:val="00EF0561"/>
    <w:rsid w:val="00F24338"/>
    <w:rsid w:val="00F33593"/>
    <w:rsid w:val="00F34B3C"/>
    <w:rsid w:val="00F43888"/>
    <w:rsid w:val="00F91527"/>
    <w:rsid w:val="00F940AE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3B5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DC3B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DC3B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DC3B55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DC3B55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DC3B55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DC3B55"/>
    <w:pPr>
      <w:outlineLvl w:val="5"/>
    </w:pPr>
  </w:style>
  <w:style w:type="paragraph" w:styleId="7">
    <w:name w:val="heading 7"/>
    <w:basedOn w:val="H6"/>
    <w:next w:val="a"/>
    <w:qFormat/>
    <w:rsid w:val="00DC3B55"/>
    <w:pPr>
      <w:outlineLvl w:val="6"/>
    </w:pPr>
  </w:style>
  <w:style w:type="paragraph" w:styleId="8">
    <w:name w:val="heading 8"/>
    <w:basedOn w:val="1"/>
    <w:next w:val="a"/>
    <w:qFormat/>
    <w:rsid w:val="00DC3B5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C3B5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DC3B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DC3B55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DC3B55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C3B55"/>
    <w:pPr>
      <w:spacing w:before="180"/>
      <w:ind w:left="2693" w:hanging="2693"/>
    </w:pPr>
    <w:rPr>
      <w:b/>
    </w:rPr>
  </w:style>
  <w:style w:type="paragraph" w:styleId="TOC1">
    <w:name w:val="toc 1"/>
    <w:semiHidden/>
    <w:rsid w:val="00DC3B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C3B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C3B55"/>
    <w:pPr>
      <w:ind w:left="1701" w:hanging="1701"/>
    </w:pPr>
  </w:style>
  <w:style w:type="paragraph" w:styleId="TOC4">
    <w:name w:val="toc 4"/>
    <w:basedOn w:val="TOC3"/>
    <w:semiHidden/>
    <w:rsid w:val="00DC3B55"/>
    <w:pPr>
      <w:ind w:left="1418" w:hanging="1418"/>
    </w:pPr>
  </w:style>
  <w:style w:type="paragraph" w:styleId="TOC3">
    <w:name w:val="toc 3"/>
    <w:basedOn w:val="TOC2"/>
    <w:semiHidden/>
    <w:rsid w:val="00DC3B55"/>
    <w:pPr>
      <w:ind w:left="1134" w:hanging="1134"/>
    </w:pPr>
  </w:style>
  <w:style w:type="paragraph" w:styleId="TOC2">
    <w:name w:val="toc 2"/>
    <w:basedOn w:val="TOC1"/>
    <w:semiHidden/>
    <w:rsid w:val="00DC3B5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DC3B55"/>
    <w:pPr>
      <w:ind w:left="284"/>
    </w:pPr>
  </w:style>
  <w:style w:type="paragraph" w:styleId="10">
    <w:name w:val="index 1"/>
    <w:basedOn w:val="a"/>
    <w:semiHidden/>
    <w:rsid w:val="00DC3B55"/>
    <w:pPr>
      <w:keepLines/>
      <w:spacing w:after="0"/>
    </w:pPr>
  </w:style>
  <w:style w:type="paragraph" w:customStyle="1" w:styleId="ZH">
    <w:name w:val="ZH"/>
    <w:rsid w:val="00DC3B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DC3B55"/>
    <w:pPr>
      <w:outlineLvl w:val="9"/>
    </w:pPr>
  </w:style>
  <w:style w:type="paragraph" w:styleId="22">
    <w:name w:val="List Number 2"/>
    <w:basedOn w:val="af"/>
    <w:semiHidden/>
    <w:rsid w:val="00DC3B55"/>
    <w:pPr>
      <w:ind w:left="851"/>
    </w:pPr>
  </w:style>
  <w:style w:type="character" w:styleId="af0">
    <w:name w:val="footnote reference"/>
    <w:semiHidden/>
    <w:rsid w:val="00DC3B55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DC3B55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DC3B55"/>
    <w:rPr>
      <w:b/>
    </w:rPr>
  </w:style>
  <w:style w:type="paragraph" w:customStyle="1" w:styleId="TAC">
    <w:name w:val="TAC"/>
    <w:basedOn w:val="TAL"/>
    <w:rsid w:val="00DC3B55"/>
    <w:pPr>
      <w:jc w:val="center"/>
    </w:pPr>
  </w:style>
  <w:style w:type="paragraph" w:customStyle="1" w:styleId="TF">
    <w:name w:val="TF"/>
    <w:basedOn w:val="TH"/>
    <w:rsid w:val="00DC3B55"/>
    <w:pPr>
      <w:keepNext w:val="0"/>
      <w:spacing w:before="0" w:after="240"/>
    </w:pPr>
  </w:style>
  <w:style w:type="paragraph" w:customStyle="1" w:styleId="NO">
    <w:name w:val="NO"/>
    <w:basedOn w:val="a"/>
    <w:rsid w:val="00DC3B55"/>
    <w:pPr>
      <w:keepLines/>
      <w:ind w:left="1135" w:hanging="851"/>
    </w:pPr>
  </w:style>
  <w:style w:type="paragraph" w:styleId="TOC9">
    <w:name w:val="toc 9"/>
    <w:basedOn w:val="TOC8"/>
    <w:semiHidden/>
    <w:rsid w:val="00DC3B55"/>
    <w:pPr>
      <w:ind w:left="1418" w:hanging="1418"/>
    </w:pPr>
  </w:style>
  <w:style w:type="paragraph" w:customStyle="1" w:styleId="EX">
    <w:name w:val="EX"/>
    <w:basedOn w:val="a"/>
    <w:rsid w:val="00DC3B55"/>
    <w:pPr>
      <w:keepLines/>
      <w:ind w:left="1702" w:hanging="1418"/>
    </w:pPr>
  </w:style>
  <w:style w:type="paragraph" w:customStyle="1" w:styleId="FP">
    <w:name w:val="FP"/>
    <w:basedOn w:val="a"/>
    <w:rsid w:val="00DC3B55"/>
    <w:pPr>
      <w:spacing w:after="0"/>
    </w:pPr>
  </w:style>
  <w:style w:type="paragraph" w:customStyle="1" w:styleId="LD">
    <w:name w:val="LD"/>
    <w:rsid w:val="00DC3B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C3B55"/>
    <w:pPr>
      <w:spacing w:after="0"/>
    </w:pPr>
  </w:style>
  <w:style w:type="paragraph" w:customStyle="1" w:styleId="EW">
    <w:name w:val="EW"/>
    <w:basedOn w:val="EX"/>
    <w:rsid w:val="00DC3B55"/>
    <w:pPr>
      <w:spacing w:after="0"/>
    </w:pPr>
  </w:style>
  <w:style w:type="paragraph" w:styleId="TOC6">
    <w:name w:val="toc 6"/>
    <w:basedOn w:val="TOC5"/>
    <w:next w:val="a"/>
    <w:semiHidden/>
    <w:rsid w:val="00DC3B55"/>
    <w:pPr>
      <w:ind w:left="1985" w:hanging="1985"/>
    </w:pPr>
  </w:style>
  <w:style w:type="paragraph" w:styleId="TOC7">
    <w:name w:val="toc 7"/>
    <w:basedOn w:val="TOC6"/>
    <w:next w:val="a"/>
    <w:semiHidden/>
    <w:rsid w:val="00DC3B55"/>
    <w:pPr>
      <w:ind w:left="2268" w:hanging="2268"/>
    </w:pPr>
  </w:style>
  <w:style w:type="paragraph" w:styleId="23">
    <w:name w:val="List Bullet 2"/>
    <w:basedOn w:val="af3"/>
    <w:semiHidden/>
    <w:rsid w:val="00DC3B55"/>
    <w:pPr>
      <w:ind w:left="851"/>
    </w:pPr>
  </w:style>
  <w:style w:type="paragraph" w:styleId="30">
    <w:name w:val="List Bullet 3"/>
    <w:basedOn w:val="23"/>
    <w:semiHidden/>
    <w:rsid w:val="00DC3B55"/>
    <w:pPr>
      <w:ind w:left="1135"/>
    </w:pPr>
  </w:style>
  <w:style w:type="paragraph" w:styleId="af">
    <w:name w:val="List Number"/>
    <w:basedOn w:val="a9"/>
    <w:semiHidden/>
    <w:rsid w:val="00DC3B55"/>
  </w:style>
  <w:style w:type="paragraph" w:customStyle="1" w:styleId="EQ">
    <w:name w:val="EQ"/>
    <w:basedOn w:val="a"/>
    <w:next w:val="a"/>
    <w:rsid w:val="00DC3B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C3B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C3B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C3B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C3B55"/>
    <w:pPr>
      <w:jc w:val="right"/>
    </w:pPr>
  </w:style>
  <w:style w:type="paragraph" w:customStyle="1" w:styleId="H6">
    <w:name w:val="H6"/>
    <w:basedOn w:val="5"/>
    <w:next w:val="a"/>
    <w:rsid w:val="00DC3B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C3B55"/>
    <w:pPr>
      <w:ind w:left="851" w:hanging="851"/>
    </w:pPr>
  </w:style>
  <w:style w:type="paragraph" w:customStyle="1" w:styleId="TAL">
    <w:name w:val="TAL"/>
    <w:basedOn w:val="a"/>
    <w:rsid w:val="00DC3B5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C3B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C3B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C3B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C3B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C3B55"/>
    <w:pPr>
      <w:framePr w:wrap="notBeside" w:y="16161"/>
    </w:pPr>
  </w:style>
  <w:style w:type="character" w:customStyle="1" w:styleId="ZGSM">
    <w:name w:val="ZGSM"/>
    <w:rsid w:val="00DC3B55"/>
  </w:style>
  <w:style w:type="paragraph" w:styleId="24">
    <w:name w:val="List 2"/>
    <w:basedOn w:val="a9"/>
    <w:semiHidden/>
    <w:rsid w:val="00DC3B55"/>
    <w:pPr>
      <w:ind w:left="851"/>
    </w:pPr>
  </w:style>
  <w:style w:type="paragraph" w:customStyle="1" w:styleId="ZG">
    <w:name w:val="ZG"/>
    <w:rsid w:val="00DC3B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DC3B55"/>
    <w:pPr>
      <w:ind w:left="1135"/>
    </w:pPr>
  </w:style>
  <w:style w:type="paragraph" w:styleId="40">
    <w:name w:val="List 4"/>
    <w:basedOn w:val="31"/>
    <w:semiHidden/>
    <w:rsid w:val="00DC3B55"/>
    <w:pPr>
      <w:ind w:left="1418"/>
    </w:pPr>
  </w:style>
  <w:style w:type="paragraph" w:styleId="50">
    <w:name w:val="List 5"/>
    <w:basedOn w:val="40"/>
    <w:semiHidden/>
    <w:rsid w:val="00DC3B55"/>
    <w:pPr>
      <w:ind w:left="1702"/>
    </w:pPr>
  </w:style>
  <w:style w:type="paragraph" w:customStyle="1" w:styleId="EditorsNote">
    <w:name w:val="Editor's Note"/>
    <w:basedOn w:val="NO"/>
    <w:rsid w:val="00DC3B55"/>
    <w:rPr>
      <w:color w:val="FF0000"/>
    </w:rPr>
  </w:style>
  <w:style w:type="paragraph" w:styleId="a9">
    <w:name w:val="List"/>
    <w:basedOn w:val="a"/>
    <w:semiHidden/>
    <w:rsid w:val="00DC3B55"/>
    <w:pPr>
      <w:ind w:left="568" w:hanging="284"/>
    </w:pPr>
  </w:style>
  <w:style w:type="paragraph" w:styleId="af3">
    <w:name w:val="List Bullet"/>
    <w:basedOn w:val="a9"/>
    <w:semiHidden/>
    <w:rsid w:val="00DC3B55"/>
  </w:style>
  <w:style w:type="paragraph" w:styleId="41">
    <w:name w:val="List Bullet 4"/>
    <w:basedOn w:val="30"/>
    <w:semiHidden/>
    <w:rsid w:val="00DC3B55"/>
    <w:pPr>
      <w:ind w:left="1418"/>
    </w:pPr>
  </w:style>
  <w:style w:type="paragraph" w:styleId="51">
    <w:name w:val="List Bullet 5"/>
    <w:basedOn w:val="41"/>
    <w:semiHidden/>
    <w:rsid w:val="00DC3B55"/>
    <w:pPr>
      <w:ind w:left="1702"/>
    </w:pPr>
  </w:style>
  <w:style w:type="paragraph" w:customStyle="1" w:styleId="B2">
    <w:name w:val="B2"/>
    <w:basedOn w:val="24"/>
    <w:rsid w:val="00DC3B55"/>
  </w:style>
  <w:style w:type="paragraph" w:customStyle="1" w:styleId="B3">
    <w:name w:val="B3"/>
    <w:basedOn w:val="31"/>
    <w:rsid w:val="00DC3B55"/>
  </w:style>
  <w:style w:type="paragraph" w:customStyle="1" w:styleId="B4">
    <w:name w:val="B4"/>
    <w:basedOn w:val="40"/>
    <w:rsid w:val="00DC3B55"/>
  </w:style>
  <w:style w:type="paragraph" w:customStyle="1" w:styleId="B5">
    <w:name w:val="B5"/>
    <w:basedOn w:val="50"/>
    <w:rsid w:val="00DC3B55"/>
  </w:style>
  <w:style w:type="paragraph" w:customStyle="1" w:styleId="ZTD">
    <w:name w:val="ZTD"/>
    <w:basedOn w:val="ZB"/>
    <w:rsid w:val="00DC3B55"/>
    <w:pPr>
      <w:framePr w:hRule="auto" w:wrap="notBeside" w:y="852"/>
    </w:pPr>
    <w:rPr>
      <w:i w:val="0"/>
      <w:sz w:val="40"/>
    </w:rPr>
  </w:style>
  <w:style w:type="character" w:styleId="af4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1E13AC"/>
    <w:pPr>
      <w:tabs>
        <w:tab w:val="clear" w:pos="1418"/>
        <w:tab w:val="clear" w:pos="4678"/>
        <w:tab w:val="clear" w:pos="5954"/>
        <w:tab w:val="clear" w:pos="7088"/>
      </w:tabs>
      <w:suppressAutoHyphens/>
      <w:overflowPunct/>
      <w:autoSpaceDE/>
      <w:autoSpaceDN/>
      <w:adjustRightInd/>
      <w:spacing w:after="0"/>
      <w:jc w:val="left"/>
      <w:textAlignment w:val="auto"/>
    </w:pPr>
    <w:rPr>
      <w:rFonts w:eastAsia="Times New Roman"/>
      <w:b/>
      <w:bCs/>
      <w:lang w:eastAsia="ar-SA"/>
    </w:rPr>
  </w:style>
  <w:style w:type="character" w:customStyle="1" w:styleId="a7">
    <w:name w:val="批注文字 字符"/>
    <w:basedOn w:val="a0"/>
    <w:link w:val="a6"/>
    <w:semiHidden/>
    <w:rsid w:val="001E13AC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1E13AC"/>
    <w:rPr>
      <w:rFonts w:ascii="Arial" w:eastAsia="Times New Roman" w:hAnsi="Arial"/>
      <w:b/>
      <w:bCs/>
      <w:lang w:eastAsia="ar-SA"/>
    </w:rPr>
  </w:style>
  <w:style w:type="paragraph" w:styleId="af7">
    <w:name w:val="List Paragraph"/>
    <w:basedOn w:val="a"/>
    <w:uiPriority w:val="34"/>
    <w:qFormat/>
    <w:rsid w:val="00B876EA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78129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openTdoc('https://portal.3gpp.org/ngppapp/CreateTdoc.aspx?mode=view&amp;contributionUid=SP-250883%27,%27SP-250883%27)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Yangyanmei</cp:lastModifiedBy>
  <cp:revision>4</cp:revision>
  <cp:lastPrinted>2002-04-23T07:10:00Z</cp:lastPrinted>
  <dcterms:created xsi:type="dcterms:W3CDTF">2025-09-28T03:09:00Z</dcterms:created>
  <dcterms:modified xsi:type="dcterms:W3CDTF">2025-09-30T11:38:00Z</dcterms:modified>
</cp:coreProperties>
</file>